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C8D" w:rsidRPr="005406AF" w:rsidRDefault="00592C8D" w:rsidP="00592C8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2C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 w:rsidRPr="005406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 организации </w:t>
      </w:r>
      <w:r w:rsidR="005406AF" w:rsidRPr="005406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«Союз наследников Татарстана»</w:t>
      </w:r>
    </w:p>
    <w:p w:rsidR="00592C8D" w:rsidRPr="005406AF" w:rsidRDefault="00592C8D" w:rsidP="00592C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Самой массовой организацией является Республиканская общественная организация «Союз наследников Татарстана» (СНТ) (дата создания 15 сентября 1990 года; Первоначально зарегистрировано Постановлением Совета Министров Татарской ССР от 01.11.1990 г. за №405.</w:t>
      </w:r>
      <w:proofErr w:type="gramEnd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Свидетельство о государственной регистрации №1754/н от 24 апреля 2000 года выдано Государственной Регистрационной палатой при Министерстве юстиции Республики Татарстан).</w:t>
      </w:r>
      <w:proofErr w:type="gramEnd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Союз наследников Татарстана является коллективным членом Федерации детских и подростковых организаций Республики Татарстан, Международного Союза детских общественных объединений СПО-ФДО.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Численный состав организации к 15 сентября 2013 года составляет 179501 человек, что составляет более 48,8% от общего количества учащихся.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Сейчас движение наследников охватывает большинство территорий Татарстана, оно стало значительным фактором общественной жизни республики. </w:t>
      </w:r>
      <w:r w:rsidRPr="005406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Главная идея движения наследников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овладевая богатством прошлого достойно двигаться в будущее, содействовать преемственности поколений, помочь участникам реализовать богатство жизненных возможностей. Ведь в основе патриотизма и гражданственности лежит уважение к предкам, являвшим образцы преданного служения народу и Отечеству.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Союзом наследников Татарстана, детскими общественными объединениями при учреждениях образования реализуется </w:t>
      </w:r>
      <w:bookmarkStart w:id="0" w:name="_GoBack"/>
      <w:r w:rsidRPr="005406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 «Галстучная Страна»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0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(Приказ Министерства образования и науки Республики Татарстан №1205/7 от 06.06.2007г.).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«Галстучная Страна» включает в себя 3 подпрограммы: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«Следопыты Родного Края» для младших школьников, «Наследники Отечества» для ребят среднего школьного возраста и «</w:t>
      </w:r>
      <w:proofErr w:type="spellStart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Бинилект</w:t>
      </w:r>
      <w:proofErr w:type="spellEnd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» (Бизнес-Наука-Интеллект) для старшеклассников. В реализации программы вожатый или педагог-организатор активно взаимодействует с классным руководителем и активом детского объединения, задача педагогов – открыть простор ребячьей самодеятельности.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Малыши при вступлении получают галстук с элементами государственной символики своей республики. Этапы подпрограммы говорят сами за себя – моя семья, мой край, моя республика. По окончании участия в подпрограмме им как юным гражданам вручается флажок.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Пятиклассники в день Всенародного единства 4 ноября вступают в «Наследники Отечества». Первый тематический год – «Равнение на героев», второй «Страна неравнодушных» и третий – «Нас ждут великие дела!» построены с учетом возрастающей социальной активности ребят. В завершение подпрограммы вручение государственного символа России.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«Наследники Отечества» - важная часть программы, приобщающая ребят к гражданским и патриотическим традициям Отечества.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 1993 года в республике действует «Союз вожатых «</w:t>
      </w:r>
      <w:proofErr w:type="spellStart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Давам</w:t>
      </w:r>
      <w:proofErr w:type="spellEnd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что в переводе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 татарского означает «Преемственность». Проведение профильных смен «Галстучная страна» и «</w:t>
      </w:r>
      <w:proofErr w:type="spellStart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Мирас</w:t>
      </w:r>
      <w:proofErr w:type="spellEnd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» (Наследие) – учеба актива детских общественных организаций при учреждениях образования опирается на актив Союза вожатых.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Союз вожатых берет на себя проведение регулярных зональных совещаний по проблемам детского движения, семинаров, участвует в курсах переподготовки. Перечень реализуемых мероприятий – конкурс вожатского мастерства «Наставник года», республиканский конкурс отрядных вожатых «Замечательный вожатый», историко-краеведческая экспедиция «Тайны родного края», акция «Моя семья».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 дни зимних каникул проводится лагерь-школа актива детских общественных организаций «Галстучная страна» для 100 детей – активистов детских общественных организаций при учреждениях образования. </w:t>
      </w:r>
    </w:p>
    <w:p w:rsidR="00592C8D" w:rsidRPr="005406AF" w:rsidRDefault="00592C8D" w:rsidP="00592C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Обобщение опыт работы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республиканской общественной организации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«Союз наследников Татарстана»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На III съезде Общероссийской общественной организации «Всероссийское педагогическое собрание» на тему «Государственно-общественная интеграция – стратегический ресурс развития ПНП «Образование» (Колонный зал Дома Союзов, 05.02.2008г.) был обобщен опыт работы республиканской общественной организации «Союз наследников Татарстана».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 сентябре 2008 г. в Удмуртской Республике в </w:t>
      </w:r>
      <w:proofErr w:type="spellStart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.И</w:t>
      </w:r>
      <w:proofErr w:type="gramEnd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жевск</w:t>
      </w:r>
      <w:proofErr w:type="spellEnd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круглом столе на тему «Новый этап развития детского движения в России», проводимом ВПП «Единая Россия», был предложен опыт работы республиканской общественной организации «Союз наследников Татарстана».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феврале 2010 г. деятельность республиканской общественной организации «Союз наследников Татарстана» обсуждался на Международной встрече лидеров детских общественных объединений «Поколение победителей» в г. Волгоград.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За активное участие в проведении Международного фестиваля «Детство без границ» </w:t>
      </w:r>
      <w:proofErr w:type="gramStart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награжден</w:t>
      </w:r>
      <w:proofErr w:type="gramEnd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кубком и дипломом Международного Союза детских объединений СПО-ФДО (г. Москва).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Министерством образования и науки Республики Татарстан совместно с Федерацией детских и подростковых организаций Республики Татарстан (ФДПО РТ) в рамках реализации патриотической туристско-краеведческой программы «Моя Родина – Россия» в марте 2011 года проводилось совещание «Роль детских организаций при учреждениях образования в формировании гражданской идентичности».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 июне 2011 года на базе Консультативного центра Федерации детских и подростковых организаций Республики Татарстан «Лесное чудо» состоялся семинар-совещание «Ресурсы детских общественных объединений в формировании российской гражданской идентичности» с участием руководителей детских общественных организаций регионов России. 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августе 2012 года на базе Консультативно-методического центра «Лесное Чудо» состоялся Второй профессиональный семинар-практикум лидеров детских общественных объединений СПО-ФДО по теме: «Стратегия развития детских сообществ до 2020 года», проводимый Научно-практическим центр СПО-ФДО совместно с Федерацией детских и подростковых организаций Республики Татарстан, Союзом детских и подростковых организаций Республики Марий Эл «Эр </w:t>
      </w:r>
      <w:proofErr w:type="spellStart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вий</w:t>
      </w:r>
      <w:proofErr w:type="spellEnd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Союзом наследников Татарстана.</w:t>
      </w:r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Деятельность Союза наследников Татарстана освещается в журнале «</w:t>
      </w:r>
      <w:proofErr w:type="spellStart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Мэгариф</w:t>
      </w:r>
      <w:proofErr w:type="spellEnd"/>
      <w:r w:rsidRPr="005406AF">
        <w:rPr>
          <w:rFonts w:ascii="Times New Roman" w:eastAsia="Times New Roman" w:hAnsi="Times New Roman" w:cs="Times New Roman"/>
          <w:sz w:val="28"/>
          <w:szCs w:val="28"/>
          <w:lang w:eastAsia="ru-RU"/>
        </w:rPr>
        <w:t>», газете «Сабантуй».</w:t>
      </w:r>
    </w:p>
    <w:p w:rsidR="002900B3" w:rsidRPr="005406AF" w:rsidRDefault="002900B3">
      <w:pPr>
        <w:rPr>
          <w:sz w:val="28"/>
          <w:szCs w:val="28"/>
        </w:rPr>
      </w:pPr>
    </w:p>
    <w:sectPr w:rsidR="002900B3" w:rsidRPr="00540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C8D"/>
    <w:rsid w:val="002900B3"/>
    <w:rsid w:val="005406AF"/>
    <w:rsid w:val="0059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0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867</Words>
  <Characters>4945</Characters>
  <Application>Microsoft Office Word</Application>
  <DocSecurity>0</DocSecurity>
  <Lines>41</Lines>
  <Paragraphs>11</Paragraphs>
  <ScaleCrop>false</ScaleCrop>
  <Company/>
  <LinksUpToDate>false</LinksUpToDate>
  <CharactersWithSpaces>5801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Фагим</dc:creator>
  <cp:lastModifiedBy>Фагим</cp:lastModifiedBy>
  <cp:revision>4</cp:revision>
  <dcterms:created xsi:type="dcterms:W3CDTF">2016-10-09T16:27:00Z</dcterms:created>
  <dcterms:modified xsi:type="dcterms:W3CDTF">2016-10-09T17:15:00Z</dcterms:modified>
</cp:coreProperties>
</file>